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8" w:lineRule="exact"/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HUANGGUANG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Land Transport Port</w:t>
      </w:r>
      <w:r>
        <w:rPr>
          <w:rFonts w:hint="default" w:ascii="Arial" w:hAnsi="Arial" w:eastAsia="华文中宋" w:cs="Arial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Arial" w:hAnsi="Arial" w:eastAsia="华文中宋" w:cs="Arial"/>
          <w:snapToGrid w:val="0"/>
          <w:color w:val="000000"/>
          <w:kern w:val="0"/>
          <w:sz w:val="21"/>
          <w:szCs w:val="21"/>
          <w:lang w:val="en-US" w:eastAsia="zh-CN" w:bidi="ar"/>
        </w:rPr>
        <w:t>D</w:t>
      </w:r>
      <w:r>
        <w:rPr>
          <w:rFonts w:hint="default" w:ascii="Arial" w:hAnsi="Arial" w:eastAsia="华文中宋" w:cs="Arial"/>
          <w:snapToGrid w:val="0"/>
          <w:color w:val="000000"/>
          <w:kern w:val="0"/>
          <w:sz w:val="21"/>
          <w:szCs w:val="21"/>
          <w:lang w:val="en-US" w:eastAsia="zh-CN" w:bidi="ar"/>
        </w:rPr>
        <w:t>eclaration</w:t>
      </w:r>
    </w:p>
    <w:p>
      <w:pPr>
        <w:spacing w:line="261" w:lineRule="exact"/>
        <w:jc w:val="center"/>
        <w:rPr>
          <w:rFonts w:hint="eastAsia" w:ascii="Times New Roman" w:hAnsi="Times New Roman" w:eastAsia="宋体" w:cs="Times New Roman"/>
          <w:spacing w:val="17"/>
          <w:position w:val="3"/>
          <w:sz w:val="21"/>
          <w:szCs w:val="21"/>
          <w:lang w:val="en-US" w:eastAsia="zh-CN"/>
        </w:rPr>
      </w:pPr>
    </w:p>
    <w:tbl>
      <w:tblPr>
        <w:tblStyle w:val="9"/>
        <w:tblW w:w="10300" w:type="dxa"/>
        <w:tblInd w:w="-4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96"/>
        <w:gridCol w:w="746"/>
        <w:gridCol w:w="1016"/>
        <w:gridCol w:w="712"/>
        <w:gridCol w:w="953"/>
        <w:gridCol w:w="3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top"/>
          </w:tcPr>
          <w:p>
            <w:pPr>
              <w:pStyle w:val="10"/>
              <w:spacing w:before="37" w:line="209" w:lineRule="auto"/>
              <w:ind w:left="26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color w:val="FFFFFF" w:themeColor="background1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Subject</w:t>
            </w:r>
            <w:r>
              <w:rPr>
                <w:rFonts w:hint="default" w:ascii="Cambria" w:hAnsi="Cambria" w:cs="Cambria"/>
                <w:color w:val="FFFFFF" w:themeColor="background1"/>
                <w:spacing w:val="7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Cambria" w:hAnsi="Cambria" w:cs="Cambria"/>
                <w:color w:val="FFFFFF" w:themeColor="background1"/>
                <w:spacing w:val="7"/>
                <w:sz w:val="13"/>
                <w:szCs w:val="13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HUANGGANG LAND TRANSPORT PORT D</w:t>
            </w:r>
            <w:r>
              <w:rPr>
                <w:rFonts w:hint="default" w:ascii="Cambria" w:hAnsi="Cambria" w:cs="Cambria"/>
                <w:color w:val="FFFFFF" w:themeColor="background1"/>
                <w:spacing w:val="7"/>
                <w:sz w:val="13"/>
                <w:szCs w:val="13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eclaration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 xml:space="preserve">HUANGGUANG PORT </w:t>
            </w:r>
            <w:r>
              <w:rPr>
                <w:rFonts w:hint="default" w:ascii="Cambria" w:hAnsi="Cambria" w:cs="Cambria"/>
                <w:sz w:val="13"/>
                <w:szCs w:val="13"/>
                <w:lang w:val="en-US" w:eastAsia="zh-CN"/>
              </w:rPr>
              <w:t xml:space="preserve"> declaration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zh-CN" w:bidi="ar"/>
              </w:rPr>
              <w:t>shenzhen land port Import declaration</w:t>
            </w:r>
            <w:r>
              <w:rPr>
                <w:rFonts w:hint="default" w:ascii="Cambria" w:hAnsi="Cambria" w:cs="Cambria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300" w:type="dxa"/>
            <w:gridSpan w:val="7"/>
            <w:vAlign w:val="center"/>
          </w:tcPr>
          <w:p>
            <w:pPr>
              <w:pStyle w:val="10"/>
              <w:spacing w:before="101" w:line="187" w:lineRule="auto"/>
              <w:ind w:left="27" w:firstLine="780" w:firstLineChars="600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RATE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ITEM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      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CURRENCY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PRICE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</w:t>
            </w:r>
            <w:r>
              <w:rPr>
                <w:rFonts w:hint="default" w:ascii="Cambria" w:hAnsi="Cambria" w:cs="Cambria"/>
                <w:sz w:val="13"/>
                <w:szCs w:val="13"/>
              </w:rPr>
              <w:t>CHARGE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UNIT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UNIT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TOTAL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PRICE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     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REMARKS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0" w:line="219" w:lineRule="auto"/>
              <w:ind w:left="27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Customs Clearance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0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09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0" w:line="214" w:lineRule="auto"/>
              <w:ind w:left="234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09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09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101" w:line="226" w:lineRule="auto"/>
              <w:ind w:left="2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exceed 6ITEM,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 xml:space="preserve"> per</w:t>
            </w:r>
            <w:r>
              <w:rPr>
                <w:rFonts w:hint="default" w:ascii="Cambria" w:hAnsi="Cambria" w:cs="Cambria"/>
                <w:spacing w:val="2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extra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1" w:line="219" w:lineRule="auto"/>
              <w:ind w:left="27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Duty &amp; VAT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1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91" w:line="219" w:lineRule="auto"/>
              <w:ind w:right="16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At cost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0" w:line="183" w:lineRule="auto"/>
              <w:ind w:left="32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0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43" w:line="247" w:lineRule="auto"/>
              <w:ind w:left="25" w:right="144" w:hanging="3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4"/>
                <w:sz w:val="13"/>
                <w:szCs w:val="13"/>
              </w:rPr>
              <w:t>The actual reimburseme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nt</w:t>
            </w:r>
            <w:r>
              <w:rPr>
                <w:rFonts w:hint="default" w:ascii="Cambria" w:hAnsi="Cambria" w:cs="Cambria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shall be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based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on</w:t>
            </w:r>
            <w:r>
              <w:rPr>
                <w:rFonts w:hint="default" w:ascii="Cambria" w:hAnsi="Cambria" w:cs="Cambria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the Chinese Customs</w:t>
            </w:r>
            <w:r>
              <w:rPr>
                <w:rFonts w:hint="default" w:ascii="Cambria" w:hAnsi="Cambria" w:cs="Cambria"/>
                <w:spacing w:val="24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Tax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Form.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4" w:lineRule="auto"/>
              <w:ind w:left="27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Manifest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93"/>
              <w:ind w:right="18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  <w:t>Per 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2" w:line="183" w:lineRule="auto"/>
              <w:ind w:left="329"/>
              <w:jc w:val="both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2" w:line="183" w:lineRule="auto"/>
              <w:ind w:right="10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1"/>
                <w:szCs w:val="11"/>
                <w:lang w:val="en-US" w:eastAsia="zh-CN" w:bidi="ar"/>
              </w:rPr>
              <w:t>Electronic bill for customs declaration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00" w:type="dxa"/>
            <w:gridSpan w:val="7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00" w:type="dxa"/>
            <w:gridSpan w:val="7"/>
            <w:shd w:val="clear" w:color="auto" w:fill="D9D9D9"/>
            <w:vAlign w:val="top"/>
          </w:tcPr>
          <w:p>
            <w:pPr>
              <w:pStyle w:val="10"/>
              <w:spacing w:before="104" w:line="227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24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import additional</w:t>
            </w:r>
            <w:r>
              <w:rPr>
                <w:rFonts w:hint="default" w:ascii="Cambria" w:hAnsi="Cambria" w:cs="Cambria"/>
                <w:spacing w:val="14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services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20" w:lineRule="auto"/>
              <w:ind w:left="33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val="en-US" w:eastAsia="zh-CN"/>
              </w:rPr>
              <w:t>TITLE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104" w:line="201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104" w:line="201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No documents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declaration</w:t>
            </w:r>
            <w:r>
              <w:rPr>
                <w:rFonts w:hint="default" w:ascii="Cambria" w:hAnsi="Cambria" w:cs="Cambria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service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20" w:lineRule="auto"/>
              <w:ind w:left="2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Renewal</w:t>
            </w:r>
            <w:r>
              <w:rPr>
                <w:rFonts w:hint="eastAsia" w:ascii="Cambria" w:hAnsi="Cambria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 xml:space="preserve">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page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104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104" w:line="183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exceed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6</w:t>
            </w:r>
            <w:r>
              <w:rPr>
                <w:rFonts w:hint="default" w:ascii="Cambria" w:hAnsi="Cambria" w:cs="Cambria"/>
                <w:sz w:val="13"/>
                <w:szCs w:val="13"/>
              </w:rPr>
              <w:t>item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>,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extra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27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Online tax payments</w:t>
            </w: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 xml:space="preserve"> handling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3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sheet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44" w:line="120" w:lineRule="exact"/>
              <w:ind w:left="21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Uniform fixed</w:t>
            </w:r>
            <w:r>
              <w:rPr>
                <w:rFonts w:hint="default" w:ascii="Cambria" w:hAnsi="Cambria" w:cs="Cambria"/>
                <w:spacing w:val="23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charge</w:t>
            </w:r>
          </w:p>
          <w:p>
            <w:pPr>
              <w:pStyle w:val="10"/>
              <w:spacing w:line="225" w:lineRule="auto"/>
              <w:ind w:left="22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regardless of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amount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28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COMMODITY INSPECTION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3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entry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104" w:line="227" w:lineRule="auto"/>
              <w:ind w:left="6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If there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is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 need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for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commodity</w:t>
            </w:r>
            <w:r>
              <w:rPr>
                <w:rFonts w:hint="default" w:ascii="Cambria" w:hAnsi="Cambria" w:cs="Cambria"/>
                <w:spacing w:val="15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2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Inspection Service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44" w:line="120" w:lineRule="exact"/>
              <w:ind w:left="22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This cost</w:t>
            </w:r>
            <w:r>
              <w:rPr>
                <w:rFonts w:hint="default" w:ascii="Cambria" w:hAnsi="Cambria" w:cs="Cambria"/>
                <w:spacing w:val="6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will</w:t>
            </w:r>
            <w:r>
              <w:rPr>
                <w:rFonts w:hint="default" w:ascii="Cambria" w:hAnsi="Cambria" w:cs="Cambria"/>
                <w:spacing w:val="9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arise</w:t>
            </w:r>
            <w:r>
              <w:rPr>
                <w:rFonts w:hint="default" w:ascii="Cambria" w:hAnsi="Cambria" w:cs="Cambria"/>
                <w:spacing w:val="15"/>
                <w:w w:val="101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in</w:t>
            </w:r>
          </w:p>
          <w:p>
            <w:pPr>
              <w:pStyle w:val="10"/>
              <w:spacing w:line="226" w:lineRule="auto"/>
              <w:ind w:left="2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case of</w:t>
            </w:r>
            <w:r>
              <w:rPr>
                <w:rFonts w:hint="default" w:ascii="Cambria" w:hAnsi="Cambria" w:cs="Cambria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2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Special inspection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2" w:line="183" w:lineRule="auto"/>
              <w:ind w:right="14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At cost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2" w:line="183" w:lineRule="auto"/>
              <w:ind w:left="329"/>
              <w:jc w:val="both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2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104" w:line="227" w:lineRule="auto"/>
              <w:ind w:left="23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Special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 fee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27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Advance inspection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1" w:line="184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104" w:line="226" w:lineRule="auto"/>
              <w:ind w:left="22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Excluding Transfer</w:t>
            </w:r>
            <w:r>
              <w:rPr>
                <w:rFonts w:hint="default" w:ascii="Cambria" w:hAnsi="Cambria" w:cs="Cambria"/>
                <w:spacing w:val="18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fee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8USD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2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MERCHANDISE PROCESSING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1" w:line="184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104" w:line="226" w:lineRule="auto"/>
              <w:ind w:left="2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00.00 </w:t>
            </w:r>
            <w:r>
              <w:rPr>
                <w:rFonts w:hint="default" w:ascii="Cambria" w:hAnsi="Cambria" w:cs="Cambria"/>
                <w:sz w:val="13"/>
                <w:szCs w:val="13"/>
              </w:rPr>
              <w:t>Kilogram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rating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93" w:line="219" w:lineRule="auto"/>
              <w:ind w:left="3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>ATA clearance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 xml:space="preserve"> fee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113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cs="Cambria"/>
                <w:sz w:val="13"/>
                <w:szCs w:val="13"/>
                <w:lang w:val="en-US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550</w:t>
            </w:r>
          </w:p>
        </w:tc>
        <w:tc>
          <w:tcPr>
            <w:tcW w:w="1016" w:type="dxa"/>
            <w:vAlign w:val="center"/>
          </w:tcPr>
          <w:p>
            <w:pPr>
              <w:pStyle w:val="10"/>
              <w:spacing w:before="93" w:line="214" w:lineRule="auto"/>
              <w:ind w:left="26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111" w:line="184" w:lineRule="auto"/>
              <w:ind w:left="337"/>
              <w:jc w:val="both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111" w:line="184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  <w:lang w:val="en-US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550</w:t>
            </w: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104" w:line="226" w:lineRule="auto"/>
              <w:ind w:left="2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00.00 </w:t>
            </w:r>
            <w:r>
              <w:rPr>
                <w:rFonts w:hint="default" w:ascii="Cambria" w:hAnsi="Cambria" w:cs="Cambria"/>
                <w:sz w:val="13"/>
                <w:szCs w:val="13"/>
              </w:rPr>
              <w:t>Kilogram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rating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Dangerous goods confirmation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  <w:t>At cost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9" w:line="177" w:lineRule="auto"/>
              <w:ind w:left="22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10" w:type="dxa"/>
            <w:vAlign w:val="center"/>
          </w:tcPr>
          <w:p>
            <w:pPr>
              <w:pStyle w:val="10"/>
              <w:spacing w:before="56" w:line="214" w:lineRule="auto"/>
              <w:ind w:left="27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charges</w:t>
            </w:r>
          </w:p>
        </w:tc>
        <w:tc>
          <w:tcPr>
            <w:tcW w:w="696" w:type="dxa"/>
            <w:vAlign w:val="center"/>
          </w:tcPr>
          <w:p>
            <w:pPr>
              <w:pStyle w:val="10"/>
              <w:spacing w:before="76" w:line="182" w:lineRule="auto"/>
              <w:ind w:left="305"/>
              <w:jc w:val="center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before="56" w:line="236" w:lineRule="auto"/>
              <w:ind w:right="18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at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cost</w:t>
            </w:r>
          </w:p>
        </w:tc>
        <w:tc>
          <w:tcPr>
            <w:tcW w:w="1016" w:type="dxa"/>
            <w:vAlign w:val="center"/>
          </w:tcPr>
          <w:p>
            <w:pPr>
              <w:spacing w:line="210" w:lineRule="exact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0"/>
              <w:spacing w:before="75" w:line="183" w:lineRule="auto"/>
              <w:ind w:left="329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10"/>
              <w:spacing w:before="75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0"/>
              <w:spacing w:before="68" w:line="227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if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310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  <w:spacing w:before="75" w:line="184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SUB TOTAL:</w:t>
            </w:r>
          </w:p>
        </w:tc>
        <w:tc>
          <w:tcPr>
            <w:tcW w:w="7990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75" w:line="183" w:lineRule="auto"/>
              <w:ind w:left="2576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 xml:space="preserve">                     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before="64" w:line="158" w:lineRule="exact"/>
              <w:ind w:left="38"/>
              <w:rPr>
                <w:rFonts w:hint="default" w:ascii="Cambria" w:hAnsi="Cambria" w:eastAsia="微软雅黑" w:cs="Cambria"/>
                <w:sz w:val="13"/>
                <w:szCs w:val="13"/>
              </w:rPr>
            </w:pPr>
            <w:r>
              <w:rPr>
                <w:rFonts w:hint="default" w:ascii="Cambria" w:hAnsi="Cambria" w:eastAsia="微软雅黑" w:cs="Cambria"/>
                <w:spacing w:val="-13"/>
                <w:position w:val="-2"/>
                <w:sz w:val="13"/>
                <w:szCs w:val="13"/>
              </w:rPr>
              <w:t>TOTAL:</w:t>
            </w:r>
          </w:p>
        </w:tc>
      </w:tr>
    </w:tbl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315" w:right="1184" w:bottom="0" w:left="12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-560705</wp:posOffset>
          </wp:positionV>
          <wp:extent cx="393700" cy="394970"/>
          <wp:effectExtent l="0" t="0" r="0" b="11430"/>
          <wp:wrapNone/>
          <wp:docPr id="1" name="图片 1" descr="C:\Users\admin\Desktop\照相\Desktop 红魏新版2022-2032 透明和不透明\透明底.png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\Desktop\照相\Desktop 红魏新版2022-2032 透明和不透明\透明底.png透明底"/>
                  <pic:cNvPicPr>
                    <a:picLocks noChangeAspect="1"/>
                  </pic:cNvPicPr>
                </pic:nvPicPr>
                <pic:blipFill>
                  <a:blip r:embed="rId1"/>
                  <a:srcRect l="161" r="161"/>
                  <a:stretch>
                    <a:fillRect/>
                  </a:stretch>
                </pic:blipFill>
                <pic:spPr>
                  <a:xfrm>
                    <a:off x="0" y="0"/>
                    <a:ext cx="39370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2326005</wp:posOffset>
          </wp:positionH>
          <wp:positionV relativeFrom="paragraph">
            <wp:posOffset>-64770</wp:posOffset>
          </wp:positionV>
          <wp:extent cx="1347470" cy="1347470"/>
          <wp:effectExtent l="0" t="0" r="0" b="0"/>
          <wp:wrapNone/>
          <wp:docPr id="3" name="图片 3" descr="透明底logo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透明底logo-2 tobeca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470" cy="1347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EwZGM3NzMwNjM3OWM4ZDdjMjVhMzI3ZDJiNWI3ZWQifQ=="/>
  </w:docVars>
  <w:rsids>
    <w:rsidRoot w:val="00000000"/>
    <w:rsid w:val="00D74FB7"/>
    <w:rsid w:val="062736E9"/>
    <w:rsid w:val="09A05090"/>
    <w:rsid w:val="09C37BCC"/>
    <w:rsid w:val="12A771A7"/>
    <w:rsid w:val="146E6A73"/>
    <w:rsid w:val="14E35B6D"/>
    <w:rsid w:val="1552003B"/>
    <w:rsid w:val="16AA52AC"/>
    <w:rsid w:val="16AB5C70"/>
    <w:rsid w:val="16D74CB7"/>
    <w:rsid w:val="17A10C1D"/>
    <w:rsid w:val="182C52B5"/>
    <w:rsid w:val="1C853C26"/>
    <w:rsid w:val="21686BBE"/>
    <w:rsid w:val="235A4CA6"/>
    <w:rsid w:val="262B1C72"/>
    <w:rsid w:val="269229A8"/>
    <w:rsid w:val="26A97645"/>
    <w:rsid w:val="31242BF5"/>
    <w:rsid w:val="3254541D"/>
    <w:rsid w:val="331A70CD"/>
    <w:rsid w:val="354B08F2"/>
    <w:rsid w:val="354E3BE7"/>
    <w:rsid w:val="464A0752"/>
    <w:rsid w:val="4EA9390A"/>
    <w:rsid w:val="520B25A1"/>
    <w:rsid w:val="57B47272"/>
    <w:rsid w:val="58296419"/>
    <w:rsid w:val="5A503810"/>
    <w:rsid w:val="5A9F114B"/>
    <w:rsid w:val="5CE55301"/>
    <w:rsid w:val="60474BBE"/>
    <w:rsid w:val="62044A30"/>
    <w:rsid w:val="67691A21"/>
    <w:rsid w:val="6871597E"/>
    <w:rsid w:val="69F000EF"/>
    <w:rsid w:val="70180680"/>
    <w:rsid w:val="704C6251"/>
    <w:rsid w:val="71F71538"/>
    <w:rsid w:val="741A1E59"/>
    <w:rsid w:val="75167F24"/>
    <w:rsid w:val="75F45E61"/>
    <w:rsid w:val="79500774"/>
    <w:rsid w:val="7B082A81"/>
    <w:rsid w:val="7DB76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2020-07-28T17:31:00Z</dcterms:created>
  <dc:creator>admin</dc:creator>
  <cp:lastModifiedBy>中魏</cp:lastModifiedBy>
  <dcterms:modified xsi:type="dcterms:W3CDTF">2023-09-14T10:26:19Z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2023-09-12T20:04:33Z</vt:filetime>
  </property>
  <property fmtid="{D5CDD505-2E9C-101B-9397-08002B2CF9AE}" pid="4" name="KSOProductBuildVer">
    <vt:lpwstr>2052-12.1.0.15374</vt:lpwstr>
  </property>
  <property fmtid="{D5CDD505-2E9C-101B-9397-08002B2CF9AE}" pid="5" name="ICV">
    <vt:lpwstr>AAA5A20C58B0428189B0A88DA2F669DE_13</vt:lpwstr>
  </property>
</Properties>
</file>